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department(dNo,dName,officeRoom,homepage)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student(sNo,sName,sex,age,dNo)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course(cNo,cName,cPNo,credit,dNo)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sc(sNo,cNo,score,recordDate)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Query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一、单表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（1）查询所有年龄大于等于20岁的学生学号、姓名；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270760" cy="2880995"/>
            <wp:effectExtent l="0" t="0" r="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查询所有姓钱的男生学号、姓名、出生年份；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173605" cy="2453640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73605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查询所有学分大于3的课程名称；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585085" cy="2089785"/>
            <wp:effectExtent l="0" t="0" r="5715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查询所有没有被分配到任何学院的学生姓名；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590165" cy="3547110"/>
            <wp:effectExtent l="0" t="0" r="63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查询所有尚未设置主页的学院名称。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533015" cy="1688465"/>
            <wp:effectExtent l="0" t="0" r="1206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3015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二、聚集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（1）查询各个学院的平均年龄；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137660" cy="3147060"/>
            <wp:effectExtent l="0" t="0" r="7620" b="762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查询每个学生选修课程的平均分；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800350" cy="3387725"/>
            <wp:effectExtent l="0" t="0" r="3810" b="1079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781300" cy="345440"/>
            <wp:effectExtent l="0" t="0" r="7620" b="508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查询各课程的平均分；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30880" cy="4247515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329940" cy="140208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查询各学院开设的课程门数；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120265" cy="1725295"/>
            <wp:effectExtent l="0" t="0" r="13335" b="1206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0265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查询各门课程选修人数。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00630" cy="2809240"/>
            <wp:effectExtent l="0" t="0" r="1397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529840" cy="1356360"/>
            <wp:effectExtent l="0" t="0" r="0" b="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三、多表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（1）查询“信息学院”所有学生学号与姓名；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406650" cy="2317115"/>
            <wp:effectExtent l="0" t="0" r="1270" b="1460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查询“软件学院”开设的所有课程号与课程名称；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523490" cy="2466340"/>
            <wp:effectExtent l="0" t="0" r="6350" b="254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查询与“陈丽”在同一个系的所有学生学号与姓名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877185" cy="2649855"/>
            <wp:effectExtent l="0" t="0" r="3175" b="190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FF0000"/>
          <w:lang w:val="en-US" w:eastAsia="zh-CN"/>
        </w:rPr>
        <w:t>没有陈丽这个学生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查询与“张三”同岁的所有学生学号与姓名；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114040" cy="2788920"/>
            <wp:effectExtent l="0" t="0" r="1016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查询与“张三”同岁且不与“张三”在同一个系的学生学号与姓名；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38780" cy="2722245"/>
            <wp:effectExtent l="0" t="0" r="2540" b="5715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3878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查询学分大于“离散数学”的所有课程名称；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886075" cy="2590800"/>
            <wp:effectExtent l="0" t="0" r="9525" b="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查询选修了课程名为“组合数学”的学生人数；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741295" cy="2296795"/>
            <wp:effectExtent l="0" t="0" r="1905" b="444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129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查询没有选修“离散数学”的学生姓名；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29255" cy="3361055"/>
            <wp:effectExtent l="0" t="0" r="12065" b="6985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9255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23540" cy="1480820"/>
            <wp:effectExtent l="0" t="0" r="2540" b="1270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查询与“算法设计与分析”、“移动计算”学分不同的所有课程名称；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800350" cy="2484120"/>
            <wp:effectExtent l="0" t="0" r="3810" b="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查询平均分大于等于90分的所有课程名称；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1914525" cy="1914525"/>
            <wp:effectExtent l="0" t="0" r="571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C00000"/>
          <w:lang w:val="en-US" w:eastAsia="zh-CN"/>
        </w:rPr>
        <w:t>没有平均分大于90分的课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查询选修了“离散数学”课程的所有学生姓名与成绩；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23995" cy="3221355"/>
            <wp:effectExtent l="0" t="0" r="14605" b="9525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查询“王兵”所选修的所有课程名称及成绩；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35350" cy="3848735"/>
            <wp:effectExtent l="0" t="0" r="8890" b="6985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查询所有具有不及格课程的学生姓名、课程名与成绩；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712210"/>
            <wp:effectExtent l="0" t="0" r="0" b="6350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查询选修了“文学院”开设课程的所有学生姓名；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395980" cy="3306445"/>
            <wp:effectExtent l="0" t="0" r="2540" b="63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（15）查询“信息学院”所有学生姓名及其所选的“信息学院”开设的课程名称。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5048250"/>
            <wp:effectExtent l="0" t="0" r="14605" b="11430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四、综合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（1）查询所有学生及其选课信息（包括没有选课的学生）；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566795" cy="2213610"/>
            <wp:effectExtent l="0" t="0" r="14605" b="1143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679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（2）查询“形式语言与自动机”先修课的课程名称；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434715" cy="1960880"/>
            <wp:effectExtent l="0" t="0" r="9525" b="508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（3）查询“形式语言与自动机”间接先</w:t>
      </w:r>
      <w:r>
        <w:rPr>
          <w:rFonts w:hint="eastAsia"/>
          <w:lang w:val="en-US" w:eastAsia="zh-CN"/>
        </w:rPr>
        <w:t>修</w:t>
      </w:r>
      <w:r>
        <w:rPr>
          <w:rFonts w:hint="default"/>
          <w:lang w:val="en-US" w:eastAsia="zh-CN"/>
        </w:rPr>
        <w:t>课课程名称；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456940" cy="2299335"/>
            <wp:effectExtent l="0" t="0" r="2540" b="190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查询先修课为编译原理的课程名称；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868295" cy="2524760"/>
            <wp:effectExtent l="0" t="0" r="12065" b="508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829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查询间接先修课为离散数学的课程名称；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47670" cy="2087245"/>
            <wp:effectExtent l="0" t="0" r="8890" b="63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47670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查询所有没有先修课的课程名称；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56560" cy="3360420"/>
            <wp:effectExtent l="0" t="0" r="0" b="7620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查询所有没选修“形式语言与自动机”课程的学生姓名；</w:t>
      </w:r>
    </w:p>
    <w:p>
      <w:pPr>
        <w:numPr>
          <w:ilvl w:val="0"/>
          <w:numId w:val="0"/>
        </w:numPr>
        <w:ind w:left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3458845" cy="4458335"/>
            <wp:effectExtent l="0" t="0" r="635" b="698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8845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val="en-US" w:eastAsia="zh-CN"/>
        </w:rPr>
        <w:t>没有人选修了“形式语言与自动机”这门课。</w:t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查询仅仅选修了离散数学一门课程的学生姓名；</w:t>
      </w:r>
    </w:p>
    <w:p>
      <w:pPr>
        <w:numPr>
          <w:numId w:val="0"/>
        </w:numPr>
        <w:ind w:leftChars="0"/>
        <w:rPr>
          <w:rFonts w:hint="default"/>
          <w:color w:val="auto"/>
          <w:lang w:val="en-US" w:eastAsia="zh-CN"/>
        </w:rPr>
      </w:pPr>
      <w:r>
        <w:drawing>
          <wp:inline distT="0" distB="0" distL="114300" distR="114300">
            <wp:extent cx="4495800" cy="3505200"/>
            <wp:effectExtent l="0" t="0" r="0" b="0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查询所有选修了“形式语言与自动机”但没选修其先修课的学生姓名；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55670" cy="2745740"/>
            <wp:effectExtent l="0" t="0" r="3810" b="1270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</w:t>
      </w:r>
      <w:r>
        <w:rPr>
          <w:rFonts w:hint="eastAsia"/>
          <w:lang w:val="en-US" w:eastAsia="zh-CN"/>
        </w:rPr>
        <w:t>10</w:t>
      </w:r>
      <w:r>
        <w:rPr>
          <w:rFonts w:hint="default"/>
          <w:lang w:val="en-US" w:eastAsia="zh-CN"/>
        </w:rPr>
        <w:t>）查询选修课程总学分大于等于28的学生姓名及其选</w:t>
      </w:r>
      <w:r>
        <w:rPr>
          <w:rFonts w:hint="default"/>
          <w:b w:val="0"/>
          <w:bCs w:val="0"/>
          <w:lang w:val="en-US" w:eastAsia="zh-CN"/>
        </w:rPr>
        <w:t>修课程总</w:t>
      </w:r>
      <w:r>
        <w:rPr>
          <w:rFonts w:hint="default"/>
          <w:lang w:val="en-US" w:eastAsia="zh-CN"/>
        </w:rPr>
        <w:t>学分；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021965" cy="1809115"/>
            <wp:effectExtent l="0" t="0" r="10795" b="444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（11）</w:t>
      </w:r>
      <w:r>
        <w:rPr>
          <w:rFonts w:hint="default"/>
          <w:lang w:val="en-US" w:eastAsia="zh-CN"/>
        </w:rPr>
        <w:t>查询选修了3门以上课程且成绩都大于85分的学生学号与姓名；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67075" cy="2838450"/>
            <wp:effectExtent l="0" t="0" r="9525" b="1143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（12）</w:t>
      </w:r>
      <w:r>
        <w:rPr>
          <w:rFonts w:hint="default"/>
          <w:lang w:val="en-US" w:eastAsia="zh-CN"/>
        </w:rPr>
        <w:t>查询恰好选修了3门课并且都及格的学生姓名；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39770" cy="2974340"/>
            <wp:effectExtent l="0" t="0" r="6350" b="1270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（1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>）查询人数多于6的学院名称及其学生人数；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397250" cy="2038350"/>
            <wp:effectExtent l="0" t="0" r="1270" b="381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（14）</w:t>
      </w:r>
      <w:r>
        <w:rPr>
          <w:rFonts w:hint="default"/>
          <w:lang w:val="en-US" w:eastAsia="zh-CN"/>
        </w:rPr>
        <w:t>查询平均成绩高于王兵的学生姓名；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267710" cy="3037205"/>
            <wp:effectExtent l="0" t="0" r="8890" b="1079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（15）</w:t>
      </w:r>
      <w:r>
        <w:rPr>
          <w:rFonts w:hint="default"/>
          <w:lang w:val="en-US" w:eastAsia="zh-CN"/>
        </w:rPr>
        <w:t>查询所有选修了离散数学并且选修了编译原理课程的学生姓名；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76370" cy="3743325"/>
            <wp:effectExtent l="0" t="0" r="1270" b="571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（1</w:t>
      </w:r>
      <w:r>
        <w:rPr>
          <w:rFonts w:hint="eastAsia"/>
          <w:lang w:val="en-US" w:eastAsia="zh-CN"/>
        </w:rPr>
        <w:t>6</w:t>
      </w:r>
      <w:r>
        <w:rPr>
          <w:rFonts w:hint="default"/>
          <w:lang w:val="en-US" w:eastAsia="zh-CN"/>
        </w:rPr>
        <w:t>）查询软件学院离散数学课程平均分；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819525" cy="3793490"/>
            <wp:effectExtent l="0" t="0" r="5715" b="127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（1</w:t>
      </w:r>
      <w:r>
        <w:rPr>
          <w:rFonts w:hint="eastAsia"/>
          <w:lang w:val="en-US" w:eastAsia="zh-CN"/>
        </w:rPr>
        <w:t>7</w:t>
      </w:r>
      <w:r>
        <w:rPr>
          <w:rFonts w:hint="default"/>
          <w:lang w:val="en-US" w:eastAsia="zh-CN"/>
        </w:rPr>
        <w:t>）查询年龄与“软件学院”所有学生年龄都不相同学生姓名及其年龄和学院；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866515" cy="2837815"/>
            <wp:effectExtent l="0" t="0" r="4445" b="12065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（1</w:t>
      </w:r>
      <w:r>
        <w:rPr>
          <w:rFonts w:hint="eastAsia"/>
          <w:lang w:val="en-US" w:eastAsia="zh-CN"/>
        </w:rPr>
        <w:t>8</w:t>
      </w:r>
      <w:r>
        <w:rPr>
          <w:rFonts w:hint="default"/>
          <w:lang w:val="en-US" w:eastAsia="zh-CN"/>
        </w:rPr>
        <w:t>）查询各学院选修同一门课人数大于4的学院、课程及选课人数；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451225"/>
            <wp:effectExtent l="0" t="0" r="1905" b="8255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（1</w:t>
      </w:r>
      <w:r>
        <w:rPr>
          <w:rFonts w:hint="eastAsia"/>
          <w:lang w:val="en-US" w:eastAsia="zh-CN"/>
        </w:rPr>
        <w:t>9</w:t>
      </w:r>
      <w:r>
        <w:rPr>
          <w:rFonts w:hint="default"/>
          <w:lang w:val="en-US" w:eastAsia="zh-CN"/>
        </w:rPr>
        <w:t>）查询仅仅选修了“高等数学”一门课程的学生姓名；（学号、姓名及所在学院名称）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617720" cy="3718560"/>
            <wp:effectExtent l="0" t="0" r="0" b="0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</w:t>
      </w:r>
      <w:r>
        <w:rPr>
          <w:rFonts w:hint="eastAsia"/>
          <w:lang w:val="en-US" w:eastAsia="zh-CN"/>
        </w:rPr>
        <w:t>20</w:t>
      </w:r>
      <w:r>
        <w:rPr>
          <w:rFonts w:hint="default"/>
          <w:lang w:val="en-US" w:eastAsia="zh-CN"/>
        </w:rPr>
        <w:t>）查询平均学分积小于70分的学生姓名。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197350" cy="2871470"/>
            <wp:effectExtent l="0" t="0" r="8890" b="889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（2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）查询选修了“信息学院”开设全部课程的学生姓名。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447540" cy="3618865"/>
            <wp:effectExtent l="0" t="0" r="2540" b="8255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（2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）查询选修了“杨佳伟”同学所选修的全部课程的学生姓名。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009390" cy="2872740"/>
            <wp:effectExtent l="0" t="0" r="13970" b="7620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五、DDL练习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1、创建2张表，信息如下：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图书（编号，书名，作者，ISBN，出版社编号，版本，出版日期）。主码为编号，ISBN唯一。出版社编号为外码，参照出版社编号。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出版社（编号，名称，地址，电话）。主码为编号。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要求：(1)创建表的同时创建约束；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(2)删除所创建的表;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(3)重新创建表，在表创建之后增加约束。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639060"/>
            <wp:effectExtent l="0" t="0" r="5715" b="1270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90060" cy="3651250"/>
            <wp:effectExtent l="0" t="0" r="7620" b="635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z</w:t>
      </w:r>
      <w:r>
        <w:drawing>
          <wp:inline distT="0" distB="0" distL="114300" distR="114300">
            <wp:extent cx="5271135" cy="2730500"/>
            <wp:effectExtent l="0" t="0" r="1905" b="1270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(1)分别向两张表中各插入2行数据。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(2)将其中一个出版社地址变更一下。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(3)删除所插入数据。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02660" cy="1931670"/>
            <wp:effectExtent l="0" t="0" r="2540" b="381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554095" cy="1786255"/>
            <wp:effectExtent l="0" t="0" r="12065" b="12065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76955" cy="2057400"/>
            <wp:effectExtent l="0" t="0" r="4445" b="0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05375" cy="1925955"/>
            <wp:effectExtent l="0" t="0" r="1905" b="9525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(1)创建一个软件学院所有选修了“离散数学”课程的学生视图，并通过视图插入一行数据。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(2)创建一个各门课程平均分视图。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284855" cy="2059305"/>
            <wp:effectExtent l="0" t="0" r="6985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016250" cy="2046605"/>
            <wp:effectExtent l="0" t="0" r="1270" b="1079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4、创建一张学生平均成绩表s_score(sNo,sName,avgscore),并通过子查询插入所有学生数据。</w:t>
      </w:r>
    </w:p>
    <w:p>
      <w:pPr>
        <w:numPr>
          <w:ilvl w:val="0"/>
          <w:numId w:val="0"/>
        </w:numPr>
        <w:tabs>
          <w:tab w:val="left" w:pos="4820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4387850" cy="3413760"/>
            <wp:effectExtent l="0" t="0" r="1270" b="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DCL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尝试将多条SQL语句组成一个事务执行，体验提交和回滚操作。</w:t>
      </w:r>
    </w:p>
    <w:p>
      <w:r>
        <w:drawing>
          <wp:inline distT="0" distB="0" distL="114300" distR="114300">
            <wp:extent cx="4381500" cy="2674620"/>
            <wp:effectExtent l="0" t="0" r="7620" b="762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48100" cy="2887980"/>
            <wp:effectExtent l="0" t="0" r="7620" b="762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89E340F"/>
    <w:multiLevelType w:val="singleLevel"/>
    <w:tmpl w:val="989E340F"/>
    <w:lvl w:ilvl="0" w:tentative="0">
      <w:start w:val="2"/>
      <w:numFmt w:val="decimal"/>
      <w:suff w:val="nothing"/>
      <w:lvlText w:val="（%1）"/>
      <w:lvlJc w:val="left"/>
    </w:lvl>
  </w:abstractNum>
  <w:abstractNum w:abstractNumId="1">
    <w:nsid w:val="EA8EB205"/>
    <w:multiLevelType w:val="singleLevel"/>
    <w:tmpl w:val="EA8EB205"/>
    <w:lvl w:ilvl="0" w:tentative="0">
      <w:start w:val="2"/>
      <w:numFmt w:val="decimal"/>
      <w:suff w:val="nothing"/>
      <w:lvlText w:val="（%1）"/>
      <w:lvlJc w:val="left"/>
    </w:lvl>
  </w:abstractNum>
  <w:abstractNum w:abstractNumId="2">
    <w:nsid w:val="67BC5DBA"/>
    <w:multiLevelType w:val="singleLevel"/>
    <w:tmpl w:val="67BC5DBA"/>
    <w:lvl w:ilvl="0" w:tentative="0">
      <w:start w:val="2"/>
      <w:numFmt w:val="decimal"/>
      <w:suff w:val="nothing"/>
      <w:lvlText w:val="（%1）"/>
      <w:lvlJc w:val="left"/>
    </w:lvl>
  </w:abstractNum>
  <w:abstractNum w:abstractNumId="3">
    <w:nsid w:val="73B42A32"/>
    <w:multiLevelType w:val="singleLevel"/>
    <w:tmpl w:val="73B42A32"/>
    <w:lvl w:ilvl="0" w:tentative="0">
      <w:start w:val="4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5068F7"/>
    <w:rsid w:val="05407702"/>
    <w:rsid w:val="0C4704C8"/>
    <w:rsid w:val="1C235EBF"/>
    <w:rsid w:val="202347FF"/>
    <w:rsid w:val="21186CA9"/>
    <w:rsid w:val="222965C2"/>
    <w:rsid w:val="22557968"/>
    <w:rsid w:val="22EB00B7"/>
    <w:rsid w:val="23335185"/>
    <w:rsid w:val="2D545D4A"/>
    <w:rsid w:val="2EF1679D"/>
    <w:rsid w:val="37AD3D4E"/>
    <w:rsid w:val="383511CC"/>
    <w:rsid w:val="39301A91"/>
    <w:rsid w:val="3AD01E21"/>
    <w:rsid w:val="3B41469B"/>
    <w:rsid w:val="3E120E56"/>
    <w:rsid w:val="3E217D9E"/>
    <w:rsid w:val="3E281C76"/>
    <w:rsid w:val="4273442C"/>
    <w:rsid w:val="45CD64B7"/>
    <w:rsid w:val="47405534"/>
    <w:rsid w:val="49CB7DD7"/>
    <w:rsid w:val="4DC30B60"/>
    <w:rsid w:val="4F117AED"/>
    <w:rsid w:val="524A02D1"/>
    <w:rsid w:val="539B7B07"/>
    <w:rsid w:val="53AB03EA"/>
    <w:rsid w:val="541078A2"/>
    <w:rsid w:val="55E87742"/>
    <w:rsid w:val="56230017"/>
    <w:rsid w:val="5AB231A2"/>
    <w:rsid w:val="5CF67716"/>
    <w:rsid w:val="5E780E5B"/>
    <w:rsid w:val="61FB534B"/>
    <w:rsid w:val="672C55DE"/>
    <w:rsid w:val="692937D3"/>
    <w:rsid w:val="699C1C6C"/>
    <w:rsid w:val="6A0F328D"/>
    <w:rsid w:val="6B0E4ACC"/>
    <w:rsid w:val="72804A89"/>
    <w:rsid w:val="7471659A"/>
    <w:rsid w:val="79B3213E"/>
    <w:rsid w:val="7E9A59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9" Type="http://schemas.openxmlformats.org/officeDocument/2006/relationships/fontTable" Target="fontTable.xml"/><Relationship Id="rId68" Type="http://schemas.openxmlformats.org/officeDocument/2006/relationships/numbering" Target="numbering.xml"/><Relationship Id="rId67" Type="http://schemas.openxmlformats.org/officeDocument/2006/relationships/customXml" Target="../customXml/item1.xml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1396</Words>
  <Characters>1598</Characters>
  <Lines>0</Lines>
  <Paragraphs>0</Paragraphs>
  <TotalTime>46</TotalTime>
  <ScaleCrop>false</ScaleCrop>
  <LinksUpToDate>false</LinksUpToDate>
  <CharactersWithSpaces>1624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2022-03-16T02:35:00Z</dcterms:created>
  <dc:creator>86182</dc:creator>
  <cp:lastModifiedBy>陈靖</cp:lastModifiedBy>
  <dcterms:modified xsi:type="dcterms:W3CDTF">2022-04-24T09:19:50Z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CA86A8AE3BF04E85BFFDDFC38FF47C32</vt:lpwstr>
  </property>
</Properties>
</file>